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91" w:rsidRPr="0018542B" w:rsidRDefault="005D6991" w:rsidP="005D6991">
      <w:bookmarkStart w:id="0" w:name="_GoBack"/>
      <w:bookmarkEnd w:id="0"/>
      <w:r>
        <w:rPr>
          <w:noProof/>
          <w:sz w:val="20"/>
        </w:rPr>
        <w:drawing>
          <wp:anchor distT="0" distB="0" distL="114300" distR="114300" simplePos="0" relativeHeight="251659264" behindDoc="0" locked="0" layoutInCell="1" allowOverlap="1" wp14:anchorId="645D0CF0" wp14:editId="60C6314C">
            <wp:simplePos x="0" y="0"/>
            <wp:positionH relativeFrom="column">
              <wp:posOffset>868680</wp:posOffset>
            </wp:positionH>
            <wp:positionV relativeFrom="paragraph">
              <wp:posOffset>114300</wp:posOffset>
            </wp:positionV>
            <wp:extent cx="671195" cy="6807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71195" cy="680720"/>
                    </a:xfrm>
                    <a:prstGeom prst="rect">
                      <a:avLst/>
                    </a:prstGeom>
                    <a:noFill/>
                  </pic:spPr>
                </pic:pic>
              </a:graphicData>
            </a:graphic>
          </wp:anchor>
        </w:drawing>
      </w:r>
    </w:p>
    <w:p w:rsidR="005D6991" w:rsidRPr="00933E6E" w:rsidRDefault="005D6991" w:rsidP="005D6991">
      <w:pPr>
        <w:pStyle w:val="Caption"/>
        <w:rPr>
          <w:rFonts w:ascii="Times New Roman" w:hAnsi="Times New Roman"/>
          <w:sz w:val="20"/>
        </w:rPr>
      </w:pPr>
      <w:r w:rsidRPr="00933E6E">
        <w:rPr>
          <w:rFonts w:ascii="Times New Roman" w:hAnsi="Times New Roman"/>
          <w:sz w:val="20"/>
        </w:rPr>
        <w:t>A</w:t>
      </w:r>
      <w:r>
        <w:rPr>
          <w:rFonts w:ascii="Times New Roman" w:hAnsi="Times New Roman"/>
          <w:sz w:val="20"/>
        </w:rPr>
        <w:t xml:space="preserve">      A</w:t>
      </w:r>
      <w:r w:rsidRPr="00933E6E">
        <w:rPr>
          <w:rFonts w:ascii="Times New Roman" w:hAnsi="Times New Roman"/>
          <w:sz w:val="20"/>
        </w:rPr>
        <w:t>RIZONA STATE BOARD OF PHYSICAL THERAPY</w:t>
      </w:r>
    </w:p>
    <w:p w:rsidR="005D6991" w:rsidRDefault="005D6991" w:rsidP="005D6991">
      <w:pPr>
        <w:jc w:val="center"/>
        <w:rPr>
          <w:rFonts w:ascii="Times New Roman" w:hAnsi="Times New Roman"/>
          <w:sz w:val="20"/>
        </w:rPr>
      </w:pPr>
      <w:r>
        <w:rPr>
          <w:rFonts w:ascii="Times New Roman" w:hAnsi="Times New Roman"/>
          <w:sz w:val="20"/>
        </w:rPr>
        <w:t xml:space="preserve">1740 West Adams, </w:t>
      </w:r>
      <w:proofErr w:type="spellStart"/>
      <w:r>
        <w:rPr>
          <w:rFonts w:ascii="Times New Roman" w:hAnsi="Times New Roman"/>
          <w:sz w:val="20"/>
        </w:rPr>
        <w:t>Ste</w:t>
      </w:r>
      <w:proofErr w:type="spellEnd"/>
      <w:r>
        <w:rPr>
          <w:rFonts w:ascii="Times New Roman" w:hAnsi="Times New Roman"/>
          <w:sz w:val="20"/>
        </w:rPr>
        <w:t xml:space="preserve"> 2450 ♦ Phoenix, Arizona 85007</w:t>
      </w:r>
    </w:p>
    <w:p w:rsidR="005D6991" w:rsidRDefault="005D6991" w:rsidP="005D6991">
      <w:pPr>
        <w:jc w:val="center"/>
        <w:rPr>
          <w:rFonts w:ascii="Times New Roman" w:hAnsi="Times New Roman"/>
          <w:sz w:val="20"/>
        </w:rPr>
      </w:pPr>
      <w:r w:rsidRPr="00933E6E">
        <w:rPr>
          <w:rFonts w:ascii="Times New Roman" w:hAnsi="Times New Roman"/>
          <w:sz w:val="20"/>
        </w:rPr>
        <w:t>Telephone (602) 274-0236</w:t>
      </w:r>
      <w:r>
        <w:rPr>
          <w:rFonts w:ascii="Times New Roman" w:hAnsi="Times New Roman"/>
          <w:sz w:val="20"/>
        </w:rPr>
        <w:t xml:space="preserve"> ♦ </w:t>
      </w:r>
      <w:r w:rsidRPr="00933E6E">
        <w:rPr>
          <w:rFonts w:ascii="Times New Roman" w:hAnsi="Times New Roman"/>
          <w:sz w:val="20"/>
        </w:rPr>
        <w:t xml:space="preserve">web: </w:t>
      </w:r>
      <w:hyperlink r:id="rId5" w:history="1">
        <w:r w:rsidRPr="000E41CA">
          <w:rPr>
            <w:rStyle w:val="Hyperlink"/>
            <w:rFonts w:ascii="Times New Roman" w:hAnsi="Times New Roman"/>
            <w:sz w:val="20"/>
          </w:rPr>
          <w:t>www.ptboard.az.gov</w:t>
        </w:r>
      </w:hyperlink>
    </w:p>
    <w:p w:rsidR="005D6991" w:rsidRDefault="005D6991" w:rsidP="005D6991">
      <w:pPr>
        <w:jc w:val="center"/>
        <w:rPr>
          <w:rFonts w:ascii="Times New Roman" w:hAnsi="Times New Roman"/>
          <w:sz w:val="20"/>
        </w:rPr>
      </w:pPr>
    </w:p>
    <w:p w:rsidR="005D6991" w:rsidRPr="00933E6E" w:rsidRDefault="005D6991" w:rsidP="005D6991">
      <w:pPr>
        <w:jc w:val="center"/>
        <w:rPr>
          <w:rFonts w:ascii="Times New Roman" w:hAnsi="Times New Roman"/>
          <w:b/>
          <w:sz w:val="20"/>
        </w:rPr>
      </w:pPr>
    </w:p>
    <w:p w:rsidR="005D6991" w:rsidRDefault="005D6991" w:rsidP="005D6991">
      <w:pPr>
        <w:pStyle w:val="Heading2"/>
        <w:jc w:val="center"/>
        <w:rPr>
          <w:rFonts w:ascii="Arial" w:hAnsi="Arial" w:cs="Arial"/>
          <w:spacing w:val="-10"/>
        </w:rPr>
      </w:pPr>
    </w:p>
    <w:p w:rsidR="005D6991" w:rsidRPr="00D31EDC" w:rsidRDefault="005D6991" w:rsidP="005D6991">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b/>
        </w:rPr>
      </w:pPr>
      <w:r w:rsidRPr="00D31EDC">
        <w:rPr>
          <w:rFonts w:ascii="Times New Roman" w:hAnsi="Times New Roman"/>
          <w:b/>
        </w:rPr>
        <w:t xml:space="preserve">REINSTATEMENT OF </w:t>
      </w:r>
      <w:r>
        <w:rPr>
          <w:rFonts w:ascii="Times New Roman" w:hAnsi="Times New Roman"/>
          <w:b/>
        </w:rPr>
        <w:t xml:space="preserve">AN </w:t>
      </w:r>
      <w:r w:rsidRPr="001947A3">
        <w:rPr>
          <w:rFonts w:ascii="Times New Roman" w:hAnsi="Times New Roman"/>
          <w:b/>
          <w:caps/>
          <w:szCs w:val="22"/>
        </w:rPr>
        <w:t>administratively suspended</w:t>
      </w:r>
      <w:r w:rsidRPr="00D31EDC">
        <w:rPr>
          <w:rFonts w:ascii="Times New Roman" w:hAnsi="Times New Roman"/>
          <w:b/>
        </w:rPr>
        <w:t xml:space="preserve"> LICENSE AND LICENSE RENEWAL</w:t>
      </w:r>
    </w:p>
    <w:p w:rsidR="005D6991" w:rsidRDefault="005D6991" w:rsidP="005D6991">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b/>
        </w:rPr>
      </w:pPr>
    </w:p>
    <w:p w:rsidR="005D6991" w:rsidRPr="00D31EDC" w:rsidRDefault="005D6991" w:rsidP="005D6991">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b/>
        </w:rPr>
      </w:pPr>
      <w:r w:rsidRPr="00D31EDC">
        <w:rPr>
          <w:rFonts w:ascii="Times New Roman" w:hAnsi="Times New Roman"/>
          <w:b/>
        </w:rPr>
        <w:t>AFFIRMATION OF EMPLOYMENT STATUS</w:t>
      </w:r>
    </w:p>
    <w:p w:rsidR="005D6991" w:rsidRPr="00D31EDC" w:rsidRDefault="005D6991" w:rsidP="005D6991">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sz w:val="16"/>
          <w:szCs w:val="16"/>
        </w:rPr>
      </w:pPr>
    </w:p>
    <w:p w:rsidR="005D6991" w:rsidRDefault="005D6991" w:rsidP="005D6991">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rPr>
      </w:pPr>
      <w:r>
        <w:rPr>
          <w:rFonts w:ascii="Times New Roman" w:hAnsi="Times New Roman"/>
        </w:rPr>
        <w:t xml:space="preserve">FOR PERSONS WHO </w:t>
      </w:r>
      <w:r w:rsidRPr="0061307C">
        <w:rPr>
          <w:rFonts w:ascii="Times New Roman" w:hAnsi="Times New Roman"/>
          <w:b/>
          <w:i/>
          <w:sz w:val="28"/>
          <w:szCs w:val="28"/>
          <w:u w:val="single"/>
        </w:rPr>
        <w:t>HAVE</w:t>
      </w:r>
      <w:r>
        <w:rPr>
          <w:rFonts w:ascii="Times New Roman" w:hAnsi="Times New Roman"/>
        </w:rPr>
        <w:t xml:space="preserve"> PRACTICED WITH AN </w:t>
      </w:r>
      <w:r w:rsidRPr="001947A3">
        <w:rPr>
          <w:rFonts w:ascii="Times New Roman" w:hAnsi="Times New Roman"/>
          <w:caps/>
          <w:szCs w:val="22"/>
        </w:rPr>
        <w:t>administratively suspended</w:t>
      </w:r>
      <w:r>
        <w:rPr>
          <w:rFonts w:ascii="Times New Roman" w:hAnsi="Times New Roman"/>
        </w:rPr>
        <w:t xml:space="preserve"> LICENSE</w:t>
      </w:r>
    </w:p>
    <w:p w:rsidR="005D6991" w:rsidRDefault="005D6991" w:rsidP="005D6991">
      <w:pPr>
        <w:rPr>
          <w:rFonts w:ascii="Times New Roman" w:hAnsi="Times New Roman"/>
        </w:rPr>
      </w:pPr>
    </w:p>
    <w:p w:rsidR="005D6991" w:rsidRDefault="005D6991" w:rsidP="005D6991">
      <w:pPr>
        <w:rPr>
          <w:rFonts w:ascii="Times New Roman" w:hAnsi="Times New Roman"/>
        </w:rPr>
      </w:pPr>
      <w:r>
        <w:rPr>
          <w:rFonts w:ascii="Times New Roman" w:hAnsi="Times New Roman"/>
        </w:rPr>
        <w:t>NAME: ______________________________________________________________</w:t>
      </w:r>
      <w:proofErr w:type="gramStart"/>
      <w:r>
        <w:rPr>
          <w:rFonts w:ascii="Times New Roman" w:hAnsi="Times New Roman"/>
        </w:rPr>
        <w:t>_  DATE</w:t>
      </w:r>
      <w:proofErr w:type="gramEnd"/>
      <w:r>
        <w:rPr>
          <w:rFonts w:ascii="Times New Roman" w:hAnsi="Times New Roman"/>
        </w:rPr>
        <w:t>: __________________</w:t>
      </w:r>
    </w:p>
    <w:p w:rsidR="005D6991" w:rsidRDefault="005D6991" w:rsidP="005D6991">
      <w:pPr>
        <w:rPr>
          <w:rFonts w:ascii="Times New Roman" w:hAnsi="Times New Roman"/>
        </w:rPr>
      </w:pPr>
    </w:p>
    <w:p w:rsidR="005D6991" w:rsidRDefault="005D6991" w:rsidP="005D6991">
      <w:pPr>
        <w:rPr>
          <w:rFonts w:ascii="Times New Roman" w:hAnsi="Times New Roman"/>
        </w:rPr>
      </w:pPr>
      <w:r>
        <w:rPr>
          <w:rFonts w:ascii="Times New Roman" w:hAnsi="Times New Roman"/>
        </w:rPr>
        <w:t>License Number</w:t>
      </w:r>
      <w:proofErr w:type="gramStart"/>
      <w:r>
        <w:rPr>
          <w:rFonts w:ascii="Times New Roman" w:hAnsi="Times New Roman"/>
        </w:rPr>
        <w:t>:_</w:t>
      </w:r>
      <w:proofErr w:type="gramEnd"/>
      <w:r>
        <w:rPr>
          <w:rFonts w:ascii="Times New Roman" w:hAnsi="Times New Roman"/>
        </w:rPr>
        <w:t>__________ _____________________________</w:t>
      </w:r>
    </w:p>
    <w:p w:rsidR="005D6991" w:rsidRDefault="005D6991" w:rsidP="005D6991">
      <w:pPr>
        <w:rPr>
          <w:rFonts w:ascii="Times New Roman" w:hAnsi="Times New Roman"/>
        </w:rPr>
      </w:pPr>
    </w:p>
    <w:p w:rsidR="005D6991" w:rsidRDefault="005D6991" w:rsidP="005D6991">
      <w:pPr>
        <w:rPr>
          <w:rFonts w:ascii="Times New Roman" w:hAnsi="Times New Roman"/>
        </w:rPr>
      </w:pPr>
      <w:r>
        <w:rPr>
          <w:rFonts w:ascii="Times New Roman" w:hAnsi="Times New Roman"/>
        </w:rPr>
        <w:t xml:space="preserve">I have reviewed the statutory definition of “practice of physical therapy” at A.R.S. § 32-2001(13).  I affirm that I have continued to practice as a physical therapist since </w:t>
      </w:r>
      <w:proofErr w:type="gramStart"/>
      <w:r>
        <w:rPr>
          <w:rFonts w:ascii="Times New Roman" w:hAnsi="Times New Roman"/>
        </w:rPr>
        <w:t>my was</w:t>
      </w:r>
      <w:proofErr w:type="gramEnd"/>
      <w:r>
        <w:rPr>
          <w:rFonts w:ascii="Times New Roman" w:hAnsi="Times New Roman"/>
        </w:rPr>
        <w:t xml:space="preserve"> </w:t>
      </w:r>
      <w:r>
        <w:rPr>
          <w:rFonts w:ascii="Times New Roman" w:hAnsi="Times New Roman"/>
          <w:szCs w:val="22"/>
        </w:rPr>
        <w:t>administratively suspended</w:t>
      </w:r>
      <w:r>
        <w:rPr>
          <w:rFonts w:ascii="Times New Roman" w:hAnsi="Times New Roman"/>
        </w:rPr>
        <w:t xml:space="preserve"> on September 1, 2016.  The following </w:t>
      </w:r>
      <w:proofErr w:type="gramStart"/>
      <w:r>
        <w:rPr>
          <w:rFonts w:ascii="Times New Roman" w:hAnsi="Times New Roman"/>
        </w:rPr>
        <w:t>must be completed</w:t>
      </w:r>
      <w:proofErr w:type="gramEnd"/>
      <w:r>
        <w:rPr>
          <w:rFonts w:ascii="Times New Roman" w:hAnsi="Times New Roman"/>
        </w:rPr>
        <w:t>.  If you require more space, attach a separate sheet that includes all the information requested below.</w:t>
      </w:r>
    </w:p>
    <w:p w:rsidR="005D6991" w:rsidRDefault="005D6991" w:rsidP="005D699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155"/>
        <w:gridCol w:w="1481"/>
        <w:gridCol w:w="3587"/>
      </w:tblGrid>
      <w:tr w:rsidR="005D6991" w:rsidRPr="0057216B" w:rsidTr="00A7307A">
        <w:tc>
          <w:tcPr>
            <w:tcW w:w="2317" w:type="dxa"/>
          </w:tcPr>
          <w:p w:rsidR="005D6991" w:rsidRPr="0057216B" w:rsidRDefault="005D6991" w:rsidP="00A7307A">
            <w:pPr>
              <w:jc w:val="center"/>
              <w:rPr>
                <w:rFonts w:ascii="Times New Roman" w:hAnsi="Times New Roman"/>
                <w:b/>
                <w:sz w:val="16"/>
                <w:szCs w:val="16"/>
              </w:rPr>
            </w:pPr>
            <w:r w:rsidRPr="0057216B">
              <w:rPr>
                <w:rFonts w:ascii="Times New Roman" w:hAnsi="Times New Roman"/>
                <w:b/>
                <w:sz w:val="16"/>
                <w:szCs w:val="16"/>
              </w:rPr>
              <w:t xml:space="preserve">Name of facility, clinic,  </w:t>
            </w:r>
            <w:proofErr w:type="spellStart"/>
            <w:r w:rsidRPr="0057216B">
              <w:rPr>
                <w:rFonts w:ascii="Times New Roman" w:hAnsi="Times New Roman"/>
                <w:b/>
                <w:sz w:val="16"/>
                <w:szCs w:val="16"/>
              </w:rPr>
              <w:t>etc</w:t>
            </w:r>
            <w:proofErr w:type="spellEnd"/>
          </w:p>
        </w:tc>
        <w:tc>
          <w:tcPr>
            <w:tcW w:w="2471" w:type="dxa"/>
          </w:tcPr>
          <w:p w:rsidR="005D6991" w:rsidRPr="0057216B" w:rsidRDefault="005D6991" w:rsidP="00A7307A">
            <w:pPr>
              <w:jc w:val="center"/>
              <w:rPr>
                <w:rFonts w:ascii="Times New Roman" w:hAnsi="Times New Roman"/>
                <w:b/>
                <w:sz w:val="16"/>
                <w:szCs w:val="16"/>
              </w:rPr>
            </w:pPr>
            <w:r w:rsidRPr="0057216B">
              <w:rPr>
                <w:rFonts w:ascii="Times New Roman" w:hAnsi="Times New Roman"/>
                <w:b/>
                <w:sz w:val="16"/>
                <w:szCs w:val="16"/>
              </w:rPr>
              <w:t>Address / City / State / Zip</w:t>
            </w:r>
          </w:p>
        </w:tc>
        <w:tc>
          <w:tcPr>
            <w:tcW w:w="1673" w:type="dxa"/>
          </w:tcPr>
          <w:p w:rsidR="005D6991" w:rsidRPr="0057216B" w:rsidRDefault="005D6991" w:rsidP="00A7307A">
            <w:pPr>
              <w:jc w:val="center"/>
              <w:rPr>
                <w:rFonts w:ascii="Times New Roman" w:hAnsi="Times New Roman"/>
                <w:b/>
                <w:sz w:val="16"/>
                <w:szCs w:val="16"/>
              </w:rPr>
            </w:pPr>
            <w:r w:rsidRPr="0057216B">
              <w:rPr>
                <w:rFonts w:ascii="Times New Roman" w:hAnsi="Times New Roman"/>
                <w:b/>
                <w:sz w:val="16"/>
                <w:szCs w:val="16"/>
              </w:rPr>
              <w:t>Phone w/ Area Code</w:t>
            </w:r>
          </w:p>
        </w:tc>
        <w:tc>
          <w:tcPr>
            <w:tcW w:w="4159" w:type="dxa"/>
          </w:tcPr>
          <w:p w:rsidR="005D6991" w:rsidRPr="0057216B" w:rsidRDefault="005D6991" w:rsidP="00A7307A">
            <w:pPr>
              <w:jc w:val="center"/>
              <w:rPr>
                <w:rFonts w:ascii="Times New Roman" w:hAnsi="Times New Roman"/>
                <w:b/>
                <w:sz w:val="16"/>
                <w:szCs w:val="16"/>
              </w:rPr>
            </w:pPr>
            <w:r w:rsidRPr="0057216B">
              <w:rPr>
                <w:rFonts w:ascii="Times New Roman" w:hAnsi="Times New Roman"/>
                <w:b/>
                <w:sz w:val="16"/>
                <w:szCs w:val="16"/>
              </w:rPr>
              <w:t>Dates of Employment</w:t>
            </w:r>
          </w:p>
        </w:tc>
      </w:tr>
      <w:tr w:rsidR="005D6991" w:rsidRPr="0057216B" w:rsidTr="00A7307A">
        <w:trPr>
          <w:trHeight w:val="827"/>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r>
      <w:tr w:rsidR="005D6991" w:rsidRPr="0057216B" w:rsidTr="00A7307A">
        <w:trPr>
          <w:trHeight w:val="890"/>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tc>
      </w:tr>
      <w:tr w:rsidR="005D6991" w:rsidRPr="0057216B" w:rsidTr="00A7307A">
        <w:trPr>
          <w:trHeight w:val="890"/>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r>
      <w:tr w:rsidR="005D6991" w:rsidRPr="0057216B" w:rsidTr="00A7307A">
        <w:trPr>
          <w:trHeight w:val="890"/>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tc>
      </w:tr>
      <w:tr w:rsidR="005D6991" w:rsidRPr="0057216B" w:rsidTr="00A7307A">
        <w:trPr>
          <w:trHeight w:val="890"/>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tc>
      </w:tr>
      <w:tr w:rsidR="005D6991" w:rsidRPr="0057216B" w:rsidTr="00A7307A">
        <w:trPr>
          <w:trHeight w:val="890"/>
        </w:trPr>
        <w:tc>
          <w:tcPr>
            <w:tcW w:w="2317" w:type="dxa"/>
          </w:tcPr>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p w:rsidR="005D6991" w:rsidRPr="0057216B" w:rsidRDefault="005D6991" w:rsidP="00A7307A">
            <w:pPr>
              <w:rPr>
                <w:rFonts w:ascii="Times New Roman" w:hAnsi="Times New Roman"/>
                <w:b/>
                <w:sz w:val="16"/>
                <w:szCs w:val="16"/>
              </w:rPr>
            </w:pPr>
          </w:p>
        </w:tc>
        <w:tc>
          <w:tcPr>
            <w:tcW w:w="2471" w:type="dxa"/>
          </w:tcPr>
          <w:p w:rsidR="005D6991" w:rsidRPr="0057216B" w:rsidRDefault="005D6991" w:rsidP="00A7307A">
            <w:pPr>
              <w:rPr>
                <w:rFonts w:ascii="Times New Roman" w:hAnsi="Times New Roman"/>
                <w:b/>
                <w:sz w:val="16"/>
                <w:szCs w:val="16"/>
              </w:rPr>
            </w:pPr>
          </w:p>
        </w:tc>
        <w:tc>
          <w:tcPr>
            <w:tcW w:w="1673" w:type="dxa"/>
          </w:tcPr>
          <w:p w:rsidR="005D6991" w:rsidRPr="0057216B" w:rsidRDefault="005D6991" w:rsidP="00A7307A">
            <w:pPr>
              <w:rPr>
                <w:rFonts w:ascii="Times New Roman" w:hAnsi="Times New Roman"/>
                <w:b/>
                <w:sz w:val="16"/>
                <w:szCs w:val="16"/>
              </w:rPr>
            </w:pPr>
          </w:p>
        </w:tc>
        <w:tc>
          <w:tcPr>
            <w:tcW w:w="4159" w:type="dxa"/>
          </w:tcPr>
          <w:p w:rsidR="005D6991" w:rsidRPr="0057216B" w:rsidRDefault="005D6991" w:rsidP="00A7307A">
            <w:pPr>
              <w:rPr>
                <w:rFonts w:ascii="Times New Roman" w:hAnsi="Times New Roman"/>
                <w:b/>
                <w:sz w:val="16"/>
                <w:szCs w:val="16"/>
              </w:rPr>
            </w:pPr>
          </w:p>
        </w:tc>
      </w:tr>
    </w:tbl>
    <w:p w:rsidR="005D6991" w:rsidRDefault="005D6991" w:rsidP="005D6991">
      <w:pPr>
        <w:rPr>
          <w:rFonts w:ascii="Times New Roman" w:hAnsi="Times New Roman"/>
        </w:rPr>
      </w:pPr>
    </w:p>
    <w:p w:rsidR="005D6991" w:rsidRPr="00D31EDC" w:rsidRDefault="005D6991" w:rsidP="005D6991">
      <w:pPr>
        <w:rPr>
          <w:rFonts w:ascii="Times New Roman" w:hAnsi="Times New Roman"/>
          <w:b/>
        </w:rPr>
      </w:pPr>
      <w:r w:rsidRPr="00D31EDC">
        <w:rPr>
          <w:rFonts w:ascii="Times New Roman" w:hAnsi="Times New Roman"/>
          <w:b/>
        </w:rPr>
        <w:t xml:space="preserve">I am aware that until my license has been reinstated and renewed I may not legally practice as a physical therapist in </w:t>
      </w:r>
      <w:smartTag w:uri="urn:schemas-microsoft-com:office:smarttags" w:element="place">
        <w:smartTag w:uri="urn:schemas-microsoft-com:office:smarttags" w:element="State">
          <w:r w:rsidRPr="00D31EDC">
            <w:rPr>
              <w:rFonts w:ascii="Times New Roman" w:hAnsi="Times New Roman"/>
              <w:b/>
            </w:rPr>
            <w:t>Arizona</w:t>
          </w:r>
        </w:smartTag>
      </w:smartTag>
      <w:r w:rsidRPr="00D31EDC">
        <w:rPr>
          <w:rFonts w:ascii="Times New Roman" w:hAnsi="Times New Roman"/>
          <w:b/>
        </w:rPr>
        <w:t>.</w:t>
      </w:r>
    </w:p>
    <w:p w:rsidR="005D6991" w:rsidRPr="00D31EDC" w:rsidRDefault="005D6991" w:rsidP="005D6991">
      <w:pPr>
        <w:rPr>
          <w:rFonts w:ascii="Times New Roman" w:hAnsi="Times New Roman"/>
          <w:sz w:val="16"/>
          <w:szCs w:val="16"/>
        </w:rPr>
      </w:pPr>
    </w:p>
    <w:p w:rsidR="005D6991" w:rsidRPr="00D31EDC" w:rsidRDefault="005D6991" w:rsidP="005D6991">
      <w:pPr>
        <w:rPr>
          <w:rFonts w:ascii="Times New Roman" w:hAnsi="Times New Roman"/>
          <w:b/>
        </w:rPr>
      </w:pPr>
      <w:r w:rsidRPr="00D31EDC">
        <w:rPr>
          <w:rFonts w:ascii="Times New Roman" w:hAnsi="Times New Roman"/>
          <w:b/>
        </w:rPr>
        <w:lastRenderedPageBreak/>
        <w:t>I am aware that practicing as a physical therapist with a</w:t>
      </w:r>
      <w:r>
        <w:rPr>
          <w:rFonts w:ascii="Times New Roman" w:hAnsi="Times New Roman"/>
          <w:b/>
        </w:rPr>
        <w:t>n</w:t>
      </w:r>
      <w:r w:rsidRPr="00D31EDC">
        <w:rPr>
          <w:rFonts w:ascii="Times New Roman" w:hAnsi="Times New Roman"/>
          <w:b/>
        </w:rPr>
        <w:t xml:space="preserve"> </w:t>
      </w:r>
      <w:r w:rsidRPr="008A5FF5">
        <w:rPr>
          <w:rFonts w:ascii="Times New Roman" w:hAnsi="Times New Roman"/>
          <w:b/>
          <w:szCs w:val="22"/>
        </w:rPr>
        <w:t>administratively suspended</w:t>
      </w:r>
      <w:r w:rsidRPr="00D31EDC">
        <w:rPr>
          <w:rFonts w:ascii="Times New Roman" w:hAnsi="Times New Roman"/>
          <w:b/>
        </w:rPr>
        <w:t xml:space="preserve"> license is in violation of A.R.S. § 32-2048 and may be grounds for disciplinary action pursuant to A.R.S</w:t>
      </w:r>
      <w:proofErr w:type="gramStart"/>
      <w:r w:rsidRPr="00D31EDC">
        <w:rPr>
          <w:rFonts w:ascii="Times New Roman" w:hAnsi="Times New Roman"/>
          <w:b/>
        </w:rPr>
        <w:t>.§</w:t>
      </w:r>
      <w:proofErr w:type="gramEnd"/>
      <w:r w:rsidRPr="00D31EDC">
        <w:rPr>
          <w:rFonts w:ascii="Times New Roman" w:hAnsi="Times New Roman"/>
          <w:b/>
        </w:rPr>
        <w:t xml:space="preserve"> 32-2044.  The Board has the investigative authority to validate your employment status.</w:t>
      </w:r>
    </w:p>
    <w:p w:rsidR="005D6991" w:rsidRDefault="005D6991" w:rsidP="005D699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5D6991" w:rsidRDefault="005D6991" w:rsidP="005D6991">
      <w:pPr>
        <w:rPr>
          <w:rFonts w:ascii="Times New Roman" w:hAnsi="Times New Roman"/>
        </w:rPr>
      </w:pPr>
      <w:r>
        <w:rPr>
          <w:rFonts w:ascii="Times New Roman" w:hAnsi="Times New Roman"/>
        </w:rPr>
        <w:t>Signed: ____________________________________________________</w:t>
      </w:r>
      <w:proofErr w:type="gramStart"/>
      <w:r>
        <w:rPr>
          <w:rFonts w:ascii="Times New Roman" w:hAnsi="Times New Roman"/>
        </w:rPr>
        <w:t>_  Date</w:t>
      </w:r>
      <w:proofErr w:type="gramEnd"/>
      <w:r>
        <w:rPr>
          <w:rFonts w:ascii="Times New Roman" w:hAnsi="Times New Roman"/>
        </w:rPr>
        <w:t>:______________________________</w:t>
      </w:r>
    </w:p>
    <w:p w:rsidR="005D6991" w:rsidRDefault="005D6991" w:rsidP="005D6991">
      <w:pPr>
        <w:rPr>
          <w:rFonts w:ascii="Times New Roman" w:hAnsi="Times New Roman"/>
        </w:rPr>
      </w:pPr>
    </w:p>
    <w:p w:rsidR="006C7E6A" w:rsidRDefault="005D6991" w:rsidP="005D6991">
      <w:pPr>
        <w:rPr>
          <w:rFonts w:ascii="Times New Roman" w:hAnsi="Times New Roman"/>
          <w:b/>
          <w:i/>
        </w:rPr>
      </w:pPr>
      <w:r w:rsidRPr="00D31EDC">
        <w:rPr>
          <w:rFonts w:ascii="Times New Roman" w:hAnsi="Times New Roman"/>
          <w:b/>
          <w:i/>
        </w:rPr>
        <w:t>If you prefer to consult with legal counsel prior to signing this affirmation, or to write your own affirmation, please be aware that you may not practice until your reinstatement and renewal application is complete (including an affirmation of employment stat</w:t>
      </w:r>
      <w:r>
        <w:rPr>
          <w:rFonts w:ascii="Times New Roman" w:hAnsi="Times New Roman"/>
          <w:b/>
          <w:i/>
        </w:rPr>
        <w:t xml:space="preserve">us), your fees </w:t>
      </w:r>
      <w:proofErr w:type="gramStart"/>
      <w:r>
        <w:rPr>
          <w:rFonts w:ascii="Times New Roman" w:hAnsi="Times New Roman"/>
          <w:b/>
          <w:i/>
        </w:rPr>
        <w:t>have been paid</w:t>
      </w:r>
      <w:proofErr w:type="gramEnd"/>
      <w:r>
        <w:rPr>
          <w:rFonts w:ascii="Times New Roman" w:hAnsi="Times New Roman"/>
          <w:b/>
          <w:i/>
        </w:rPr>
        <w:t xml:space="preserve"> </w:t>
      </w:r>
      <w:r w:rsidRPr="00D31EDC">
        <w:rPr>
          <w:rFonts w:ascii="Times New Roman" w:hAnsi="Times New Roman"/>
          <w:b/>
          <w:i/>
        </w:rPr>
        <w:t xml:space="preserve">and your reinstatement </w:t>
      </w:r>
      <w:r>
        <w:rPr>
          <w:rFonts w:ascii="Times New Roman" w:hAnsi="Times New Roman"/>
          <w:b/>
          <w:i/>
        </w:rPr>
        <w:t xml:space="preserve">has been </w:t>
      </w:r>
      <w:r w:rsidRPr="00D31EDC">
        <w:rPr>
          <w:rFonts w:ascii="Times New Roman" w:hAnsi="Times New Roman"/>
          <w:b/>
          <w:i/>
        </w:rPr>
        <w:t>processed.</w:t>
      </w:r>
    </w:p>
    <w:p w:rsidR="006C7E6A" w:rsidRDefault="006C7E6A" w:rsidP="005D6991">
      <w:pPr>
        <w:rPr>
          <w:rFonts w:ascii="Times New Roman" w:hAnsi="Times New Roman"/>
          <w:b/>
          <w:i/>
        </w:rPr>
      </w:pPr>
    </w:p>
    <w:p w:rsidR="006C7E6A" w:rsidRDefault="006C7E6A" w:rsidP="005D6991">
      <w:pPr>
        <w:rPr>
          <w:rFonts w:ascii="Times New Roman" w:hAnsi="Times New Roman"/>
          <w:b/>
          <w:i/>
        </w:rPr>
      </w:pPr>
    </w:p>
    <w:p w:rsidR="006C7E6A" w:rsidRDefault="006C7E6A" w:rsidP="006C7E6A">
      <w:pPr>
        <w:pStyle w:val="NormalWeb"/>
        <w:spacing w:line="360" w:lineRule="auto"/>
        <w:rPr>
          <w:rFonts w:ascii="Arial" w:hAnsi="Arial" w:cs="Arial"/>
          <w:b/>
          <w:sz w:val="24"/>
          <w:szCs w:val="24"/>
          <w:u w:val="single"/>
        </w:rPr>
      </w:pPr>
      <w:r w:rsidRPr="00997AAD">
        <w:rPr>
          <w:rFonts w:ascii="Arial" w:hAnsi="Arial" w:cs="Arial"/>
          <w:b/>
          <w:sz w:val="24"/>
          <w:szCs w:val="24"/>
          <w:u w:val="single"/>
        </w:rPr>
        <w:t>A.R.S. §32-2001, Definitions</w:t>
      </w:r>
    </w:p>
    <w:p w:rsidR="006C7E6A" w:rsidRPr="00997AAD" w:rsidRDefault="006C7E6A" w:rsidP="006C7E6A">
      <w:pPr>
        <w:pStyle w:val="NormalWeb"/>
        <w:spacing w:line="360" w:lineRule="auto"/>
        <w:ind w:firstLine="720"/>
        <w:rPr>
          <w:rFonts w:ascii="Arial" w:hAnsi="Arial" w:cs="Arial"/>
          <w:b/>
          <w:sz w:val="24"/>
          <w:szCs w:val="24"/>
          <w:u w:val="single"/>
        </w:rPr>
      </w:pPr>
    </w:p>
    <w:p w:rsidR="006C7E6A" w:rsidRPr="00756F56" w:rsidRDefault="006C7E6A" w:rsidP="006C7E6A">
      <w:pPr>
        <w:pStyle w:val="NormalWeb"/>
        <w:spacing w:line="360" w:lineRule="auto"/>
        <w:ind w:firstLine="720"/>
        <w:rPr>
          <w:rFonts w:ascii="Arial" w:hAnsi="Arial" w:cs="Arial"/>
          <w:b/>
          <w:sz w:val="24"/>
          <w:szCs w:val="24"/>
        </w:rPr>
      </w:pPr>
      <w:r w:rsidRPr="00756F56">
        <w:rPr>
          <w:rFonts w:ascii="Arial" w:hAnsi="Arial" w:cs="Arial"/>
          <w:b/>
          <w:sz w:val="24"/>
          <w:szCs w:val="24"/>
        </w:rPr>
        <w:t>1</w:t>
      </w:r>
      <w:r>
        <w:rPr>
          <w:rFonts w:ascii="Arial" w:hAnsi="Arial" w:cs="Arial"/>
          <w:b/>
          <w:sz w:val="24"/>
          <w:szCs w:val="24"/>
        </w:rPr>
        <w:t>3</w:t>
      </w:r>
      <w:r w:rsidRPr="00756F56">
        <w:rPr>
          <w:rFonts w:ascii="Arial" w:hAnsi="Arial" w:cs="Arial"/>
          <w:b/>
          <w:sz w:val="24"/>
          <w:szCs w:val="24"/>
        </w:rPr>
        <w:t>. "Practice of physical therapy" means:</w:t>
      </w:r>
    </w:p>
    <w:p w:rsidR="006C7E6A" w:rsidRPr="00997AAD" w:rsidRDefault="006C7E6A" w:rsidP="006C7E6A">
      <w:pPr>
        <w:pStyle w:val="NormalWeb"/>
        <w:spacing w:line="360" w:lineRule="auto"/>
        <w:ind w:left="720"/>
        <w:rPr>
          <w:rFonts w:ascii="Arial" w:hAnsi="Arial" w:cs="Arial"/>
          <w:sz w:val="24"/>
          <w:szCs w:val="24"/>
        </w:rPr>
      </w:pPr>
      <w:r w:rsidRPr="00756F56">
        <w:rPr>
          <w:rFonts w:ascii="Arial" w:hAnsi="Arial" w:cs="Arial"/>
          <w:b/>
          <w:sz w:val="24"/>
          <w:szCs w:val="24"/>
        </w:rPr>
        <w:t>(a)</w:t>
      </w:r>
      <w:r w:rsidRPr="00997AAD">
        <w:rPr>
          <w:rFonts w:ascii="Arial" w:hAnsi="Arial" w:cs="Arial"/>
          <w:sz w:val="24"/>
          <w:szCs w:val="24"/>
        </w:rPr>
        <w:t xml:space="preserve"> Examining, evaluating and testing persons who have mechanical, physiological and developmental impairments, functional limitations and disabilities or other health and movement related conditions in order to determine a diagnosis, a prognosis and a plan of therapeutic intervention and to assess the ongoing effects of intervention.</w:t>
      </w:r>
    </w:p>
    <w:p w:rsidR="006C7E6A" w:rsidRPr="00997AAD" w:rsidRDefault="006C7E6A" w:rsidP="006C7E6A">
      <w:pPr>
        <w:pStyle w:val="NormalWeb"/>
        <w:spacing w:line="360" w:lineRule="auto"/>
        <w:ind w:left="720"/>
        <w:rPr>
          <w:rFonts w:ascii="Arial" w:hAnsi="Arial" w:cs="Arial"/>
          <w:sz w:val="24"/>
          <w:szCs w:val="24"/>
        </w:rPr>
      </w:pPr>
      <w:r w:rsidRPr="00756F56">
        <w:rPr>
          <w:rFonts w:ascii="Arial" w:hAnsi="Arial" w:cs="Arial"/>
          <w:b/>
          <w:sz w:val="24"/>
          <w:szCs w:val="24"/>
        </w:rPr>
        <w:t>(b)</w:t>
      </w:r>
      <w:r w:rsidRPr="00997AAD">
        <w:rPr>
          <w:rFonts w:ascii="Arial" w:hAnsi="Arial" w:cs="Arial"/>
          <w:sz w:val="24"/>
          <w:szCs w:val="24"/>
        </w:rPr>
        <w:t xml:space="preserve"> Alleviating impairments and functional limitations by managing, designing, implementing and modifying therapeutic interventions including:</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w:t>
      </w:r>
      <w:proofErr w:type="spellStart"/>
      <w:r w:rsidRPr="00997AAD">
        <w:rPr>
          <w:rFonts w:ascii="Arial" w:hAnsi="Arial" w:cs="Arial"/>
          <w:sz w:val="24"/>
          <w:szCs w:val="24"/>
        </w:rPr>
        <w:t>i</w:t>
      </w:r>
      <w:proofErr w:type="spellEnd"/>
      <w:r w:rsidRPr="00997AAD">
        <w:rPr>
          <w:rFonts w:ascii="Arial" w:hAnsi="Arial" w:cs="Arial"/>
          <w:sz w:val="24"/>
          <w:szCs w:val="24"/>
        </w:rPr>
        <w:t>) Therapeutic exercise.</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(ii) Functional training in self-care and in home, community or work reintegration.</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(iii) Manual therapy techniques.</w:t>
      </w:r>
    </w:p>
    <w:p w:rsidR="006C7E6A" w:rsidRPr="00997AAD" w:rsidRDefault="006C7E6A" w:rsidP="006C7E6A">
      <w:pPr>
        <w:pStyle w:val="NormalWeb"/>
        <w:spacing w:line="360" w:lineRule="auto"/>
        <w:ind w:left="720" w:firstLine="720"/>
        <w:rPr>
          <w:rFonts w:ascii="Arial" w:hAnsi="Arial" w:cs="Arial"/>
          <w:sz w:val="24"/>
          <w:szCs w:val="24"/>
        </w:rPr>
      </w:pPr>
      <w:proofErr w:type="gramStart"/>
      <w:r w:rsidRPr="00997AAD">
        <w:rPr>
          <w:rFonts w:ascii="Arial" w:hAnsi="Arial" w:cs="Arial"/>
          <w:sz w:val="24"/>
          <w:szCs w:val="24"/>
        </w:rPr>
        <w:t>(iv) Therapeutic</w:t>
      </w:r>
      <w:proofErr w:type="gramEnd"/>
      <w:r w:rsidRPr="00997AAD">
        <w:rPr>
          <w:rFonts w:ascii="Arial" w:hAnsi="Arial" w:cs="Arial"/>
          <w:sz w:val="24"/>
          <w:szCs w:val="24"/>
        </w:rPr>
        <w:t xml:space="preserve"> massage.</w:t>
      </w:r>
    </w:p>
    <w:p w:rsidR="006C7E6A" w:rsidRDefault="006C7E6A" w:rsidP="006C7E6A">
      <w:pPr>
        <w:pStyle w:val="NormalWeb"/>
        <w:spacing w:line="360" w:lineRule="auto"/>
        <w:ind w:left="1440"/>
        <w:rPr>
          <w:rFonts w:ascii="Arial" w:hAnsi="Arial" w:cs="Arial"/>
          <w:sz w:val="24"/>
          <w:szCs w:val="24"/>
        </w:rPr>
      </w:pPr>
      <w:r w:rsidRPr="00997AAD">
        <w:rPr>
          <w:rFonts w:ascii="Arial" w:hAnsi="Arial" w:cs="Arial"/>
          <w:sz w:val="24"/>
          <w:szCs w:val="24"/>
        </w:rPr>
        <w:t xml:space="preserve">(v) Assistive and adaptive orthotic, prosthetic, protective and supportive devices and </w:t>
      </w:r>
    </w:p>
    <w:p w:rsidR="006C7E6A" w:rsidRPr="00997AAD" w:rsidRDefault="006C7E6A" w:rsidP="006C7E6A">
      <w:pPr>
        <w:pStyle w:val="NormalWeb"/>
        <w:spacing w:line="360" w:lineRule="auto"/>
        <w:ind w:left="1440"/>
        <w:rPr>
          <w:rFonts w:ascii="Arial" w:hAnsi="Arial" w:cs="Arial"/>
          <w:sz w:val="24"/>
          <w:szCs w:val="24"/>
        </w:rPr>
      </w:pPr>
      <w:r>
        <w:rPr>
          <w:rFonts w:ascii="Arial" w:hAnsi="Arial" w:cs="Arial"/>
          <w:sz w:val="24"/>
          <w:szCs w:val="24"/>
        </w:rPr>
        <w:t xml:space="preserve">     </w:t>
      </w:r>
      <w:proofErr w:type="gramStart"/>
      <w:r w:rsidRPr="00997AAD">
        <w:rPr>
          <w:rFonts w:ascii="Arial" w:hAnsi="Arial" w:cs="Arial"/>
          <w:sz w:val="24"/>
          <w:szCs w:val="24"/>
        </w:rPr>
        <w:t>equipment</w:t>
      </w:r>
      <w:proofErr w:type="gramEnd"/>
      <w:r w:rsidRPr="00997AAD">
        <w:rPr>
          <w:rFonts w:ascii="Arial" w:hAnsi="Arial" w:cs="Arial"/>
          <w:sz w:val="24"/>
          <w:szCs w:val="24"/>
        </w:rPr>
        <w:t>.</w:t>
      </w:r>
    </w:p>
    <w:p w:rsidR="006C7E6A" w:rsidRPr="00997AAD" w:rsidRDefault="006C7E6A" w:rsidP="006C7E6A">
      <w:pPr>
        <w:pStyle w:val="NormalWeb"/>
        <w:spacing w:line="360" w:lineRule="auto"/>
        <w:ind w:left="720" w:firstLine="720"/>
        <w:rPr>
          <w:rFonts w:ascii="Arial" w:hAnsi="Arial" w:cs="Arial"/>
          <w:sz w:val="24"/>
          <w:szCs w:val="24"/>
        </w:rPr>
      </w:pPr>
      <w:proofErr w:type="gramStart"/>
      <w:r w:rsidRPr="00997AAD">
        <w:rPr>
          <w:rFonts w:ascii="Arial" w:hAnsi="Arial" w:cs="Arial"/>
          <w:sz w:val="24"/>
          <w:szCs w:val="24"/>
        </w:rPr>
        <w:t>(vi) Pulmonary</w:t>
      </w:r>
      <w:proofErr w:type="gramEnd"/>
      <w:r w:rsidRPr="00997AAD">
        <w:rPr>
          <w:rFonts w:ascii="Arial" w:hAnsi="Arial" w:cs="Arial"/>
          <w:sz w:val="24"/>
          <w:szCs w:val="24"/>
        </w:rPr>
        <w:t xml:space="preserve"> hygiene.</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(vii) Debridement and wound care.</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(viii) Physical agents or modalities.</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(ix) Mechanical and electrotherapeutic modalities.</w:t>
      </w:r>
    </w:p>
    <w:p w:rsidR="006C7E6A" w:rsidRPr="00997AAD" w:rsidRDefault="006C7E6A" w:rsidP="006C7E6A">
      <w:pPr>
        <w:pStyle w:val="NormalWeb"/>
        <w:spacing w:line="360" w:lineRule="auto"/>
        <w:ind w:left="720" w:firstLine="720"/>
        <w:rPr>
          <w:rFonts w:ascii="Arial" w:hAnsi="Arial" w:cs="Arial"/>
          <w:sz w:val="24"/>
          <w:szCs w:val="24"/>
        </w:rPr>
      </w:pPr>
      <w:r w:rsidRPr="00997AAD">
        <w:rPr>
          <w:rFonts w:ascii="Arial" w:hAnsi="Arial" w:cs="Arial"/>
          <w:sz w:val="24"/>
          <w:szCs w:val="24"/>
        </w:rPr>
        <w:t>(x) Patient related instruction.</w:t>
      </w:r>
    </w:p>
    <w:p w:rsidR="006C7E6A" w:rsidRPr="00997AAD" w:rsidRDefault="006C7E6A" w:rsidP="006C7E6A">
      <w:pPr>
        <w:pStyle w:val="NormalWeb"/>
        <w:spacing w:line="360" w:lineRule="auto"/>
        <w:ind w:left="720"/>
        <w:rPr>
          <w:rFonts w:ascii="Arial" w:hAnsi="Arial" w:cs="Arial"/>
          <w:sz w:val="24"/>
          <w:szCs w:val="24"/>
        </w:rPr>
      </w:pPr>
      <w:r w:rsidRPr="00756F56">
        <w:rPr>
          <w:rFonts w:ascii="Arial" w:hAnsi="Arial" w:cs="Arial"/>
          <w:b/>
          <w:sz w:val="24"/>
          <w:szCs w:val="24"/>
        </w:rPr>
        <w:lastRenderedPageBreak/>
        <w:t>(c)</w:t>
      </w:r>
      <w:r w:rsidRPr="00997AAD">
        <w:rPr>
          <w:rFonts w:ascii="Arial" w:hAnsi="Arial" w:cs="Arial"/>
          <w:sz w:val="24"/>
          <w:szCs w:val="24"/>
        </w:rPr>
        <w:t xml:space="preserve"> Reducing the risk of injury, impairments, functional limitations and disability by means that include promoting and maintaining a person's fitness, health and quality of life.</w:t>
      </w:r>
    </w:p>
    <w:p w:rsidR="006C7E6A" w:rsidRPr="00043837" w:rsidRDefault="006C7E6A" w:rsidP="006C7E6A">
      <w:pPr>
        <w:pStyle w:val="NormalWeb"/>
        <w:spacing w:line="360" w:lineRule="auto"/>
        <w:ind w:firstLine="720"/>
        <w:rPr>
          <w:rFonts w:ascii="Times New Roman" w:hAnsi="Times New Roman"/>
          <w:sz w:val="20"/>
          <w:szCs w:val="20"/>
        </w:rPr>
      </w:pPr>
      <w:r w:rsidRPr="00756F56">
        <w:rPr>
          <w:rFonts w:ascii="Arial" w:hAnsi="Arial" w:cs="Arial"/>
          <w:b/>
          <w:sz w:val="24"/>
          <w:szCs w:val="24"/>
        </w:rPr>
        <w:t>(d)</w:t>
      </w:r>
      <w:r w:rsidRPr="00997AAD">
        <w:rPr>
          <w:rFonts w:ascii="Arial" w:hAnsi="Arial" w:cs="Arial"/>
          <w:sz w:val="24"/>
          <w:szCs w:val="24"/>
        </w:rPr>
        <w:t xml:space="preserve"> Engaging in administration, consultation, education, and research.</w:t>
      </w:r>
    </w:p>
    <w:p w:rsidR="006C7E6A" w:rsidRDefault="006C7E6A" w:rsidP="005D6991">
      <w:pPr>
        <w:rPr>
          <w:rFonts w:ascii="Times New Roman" w:hAnsi="Times New Roman"/>
          <w:b/>
          <w:i/>
        </w:rPr>
      </w:pPr>
    </w:p>
    <w:p w:rsidR="006D6A75" w:rsidRDefault="005D6991" w:rsidP="005D6991">
      <w:r>
        <w:br w:type="page"/>
      </w:r>
    </w:p>
    <w:sectPr w:rsidR="006D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91"/>
    <w:rsid w:val="005D6991"/>
    <w:rsid w:val="006C7E6A"/>
    <w:rsid w:val="006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FC704C"/>
  <w15:chartTrackingRefBased/>
  <w15:docId w15:val="{7F78C1DB-BBC6-48BD-AF3D-4DE50ADA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91"/>
    <w:pPr>
      <w:spacing w:after="0" w:line="240" w:lineRule="auto"/>
    </w:pPr>
    <w:rPr>
      <w:rFonts w:ascii="Arial Narrow" w:eastAsia="Times New Roman" w:hAnsi="Arial Narrow" w:cs="Times New Roman"/>
      <w:szCs w:val="24"/>
    </w:rPr>
  </w:style>
  <w:style w:type="paragraph" w:styleId="Heading2">
    <w:name w:val="heading 2"/>
    <w:basedOn w:val="Normal"/>
    <w:next w:val="Normal"/>
    <w:link w:val="Heading2Char"/>
    <w:qFormat/>
    <w:rsid w:val="005D6991"/>
    <w:pPr>
      <w:keepNext/>
      <w:outlineLvl w:val="1"/>
    </w:pPr>
    <w:rPr>
      <w:rFonts w:ascii="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6991"/>
    <w:rPr>
      <w:rFonts w:ascii="Calisto MT" w:eastAsia="Times New Roman" w:hAnsi="Calisto MT" w:cs="Times New Roman"/>
      <w:b/>
      <w:bCs/>
      <w:szCs w:val="24"/>
    </w:rPr>
  </w:style>
  <w:style w:type="paragraph" w:styleId="Caption">
    <w:name w:val="caption"/>
    <w:basedOn w:val="Normal"/>
    <w:next w:val="Normal"/>
    <w:qFormat/>
    <w:rsid w:val="005D6991"/>
    <w:pPr>
      <w:jc w:val="center"/>
    </w:pPr>
    <w:rPr>
      <w:rFonts w:ascii="Arial" w:hAnsi="Arial"/>
      <w:b/>
      <w:szCs w:val="20"/>
    </w:rPr>
  </w:style>
  <w:style w:type="character" w:styleId="Hyperlink">
    <w:name w:val="Hyperlink"/>
    <w:basedOn w:val="DefaultParagraphFont"/>
    <w:rsid w:val="005D6991"/>
    <w:rPr>
      <w:color w:val="0000FF"/>
      <w:u w:val="single"/>
    </w:rPr>
  </w:style>
  <w:style w:type="paragraph" w:styleId="NormalWeb">
    <w:name w:val="Normal (Web)"/>
    <w:basedOn w:val="Normal"/>
    <w:rsid w:val="006C7E6A"/>
    <w:pPr>
      <w:spacing w:line="300" w:lineRule="atLeas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board.az.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Donahue</dc:creator>
  <cp:keywords/>
  <dc:description/>
  <cp:lastModifiedBy>Karen Donahue</cp:lastModifiedBy>
  <cp:revision>2</cp:revision>
  <dcterms:created xsi:type="dcterms:W3CDTF">2018-09-26T19:33:00Z</dcterms:created>
  <dcterms:modified xsi:type="dcterms:W3CDTF">2018-09-26T19:35:00Z</dcterms:modified>
</cp:coreProperties>
</file>